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747" w:rsidRPr="00114289" w:rsidRDefault="00F33747">
      <w:pPr>
        <w:rPr>
          <w:rFonts w:ascii="Calibri" w:eastAsia="+mj-ea" w:hAnsi="Calibri" w:cs="+mj-cs"/>
          <w:color w:val="000000" w:themeColor="text1"/>
          <w:kern w:val="24"/>
          <w:sz w:val="24"/>
          <w:szCs w:val="24"/>
        </w:rPr>
      </w:pPr>
      <w:bookmarkStart w:id="0" w:name="_GoBack"/>
      <w:r w:rsidRPr="00114289">
        <w:rPr>
          <w:rFonts w:ascii="Calibri" w:eastAsia="+mj-ea" w:hAnsi="Calibri" w:cs="+mj-cs"/>
          <w:b/>
          <w:bCs/>
          <w:caps/>
          <w:color w:val="000000" w:themeColor="text1"/>
          <w:kern w:val="24"/>
          <w:sz w:val="24"/>
          <w:szCs w:val="24"/>
        </w:rPr>
        <w:t>WYPRAWKA dla ucznia klasy pierwszej</w:t>
      </w:r>
      <w:r w:rsidRPr="00114289">
        <w:rPr>
          <w:rFonts w:ascii="Calibri" w:eastAsia="+mj-ea" w:hAnsi="Calibri" w:cs="+mj-cs"/>
          <w:b/>
          <w:bCs/>
          <w:caps/>
          <w:color w:val="000000" w:themeColor="text1"/>
          <w:kern w:val="24"/>
          <w:sz w:val="24"/>
          <w:szCs w:val="24"/>
        </w:rPr>
        <w:br/>
      </w:r>
      <w:r w:rsidRPr="00114289">
        <w:rPr>
          <w:rFonts w:ascii="Calibri" w:eastAsia="+mj-ea" w:hAnsi="Calibri" w:cs="+mj-cs"/>
          <w:b/>
          <w:bCs/>
          <w:color w:val="000000" w:themeColor="text1"/>
          <w:kern w:val="24"/>
          <w:sz w:val="24"/>
          <w:szCs w:val="24"/>
        </w:rPr>
        <w:t>Piórnik: </w:t>
      </w:r>
      <w:r w:rsidRPr="00114289">
        <w:rPr>
          <w:rFonts w:ascii="Calibri" w:eastAsia="+mj-ea" w:hAnsi="Calibri" w:cs="+mj-cs"/>
          <w:color w:val="000000" w:themeColor="text1"/>
          <w:kern w:val="24"/>
          <w:sz w:val="24"/>
          <w:szCs w:val="24"/>
        </w:rPr>
        <w:br/>
        <w:t>• 2 ołówki </w:t>
      </w:r>
      <w:r w:rsidRPr="00114289">
        <w:rPr>
          <w:rFonts w:ascii="Calibri" w:eastAsia="+mj-ea" w:hAnsi="Calibri" w:cs="+mj-cs"/>
          <w:color w:val="000000" w:themeColor="text1"/>
          <w:kern w:val="24"/>
          <w:sz w:val="24"/>
          <w:szCs w:val="24"/>
        </w:rPr>
        <w:br/>
        <w:t>• temperówka </w:t>
      </w:r>
      <w:r w:rsidRPr="00114289">
        <w:rPr>
          <w:rFonts w:ascii="Calibri" w:eastAsia="+mj-ea" w:hAnsi="Calibri" w:cs="+mj-cs"/>
          <w:color w:val="000000" w:themeColor="text1"/>
          <w:kern w:val="24"/>
          <w:sz w:val="24"/>
          <w:szCs w:val="24"/>
        </w:rPr>
        <w:br/>
        <w:t>• gumka do mazania </w:t>
      </w:r>
      <w:r w:rsidRPr="00114289">
        <w:rPr>
          <w:rFonts w:ascii="Calibri" w:eastAsia="+mj-ea" w:hAnsi="Calibri" w:cs="+mj-cs"/>
          <w:color w:val="000000" w:themeColor="text1"/>
          <w:kern w:val="24"/>
          <w:sz w:val="24"/>
          <w:szCs w:val="24"/>
        </w:rPr>
        <w:br/>
        <w:t>• kredki ołówkowe </w:t>
      </w:r>
      <w:r w:rsidRPr="00114289">
        <w:rPr>
          <w:rFonts w:ascii="Calibri" w:eastAsia="+mj-ea" w:hAnsi="Calibri" w:cs="+mj-cs"/>
          <w:color w:val="000000" w:themeColor="text1"/>
          <w:kern w:val="24"/>
          <w:sz w:val="24"/>
          <w:szCs w:val="24"/>
        </w:rPr>
        <w:br/>
        <w:t>• nożyczki (bezpiecznie zakończone)</w:t>
      </w:r>
      <w:r w:rsidRPr="00114289">
        <w:rPr>
          <w:rFonts w:ascii="Calibri" w:eastAsia="+mj-ea" w:hAnsi="Calibri" w:cs="+mj-cs"/>
          <w:color w:val="000000" w:themeColor="text1"/>
          <w:kern w:val="24"/>
          <w:sz w:val="24"/>
          <w:szCs w:val="24"/>
        </w:rPr>
        <w:br/>
        <w:t>• klej w sztyfcie</w:t>
      </w:r>
      <w:r w:rsidRPr="00114289">
        <w:rPr>
          <w:rFonts w:ascii="Calibri" w:eastAsia="+mj-ea" w:hAnsi="Calibri" w:cs="+mj-cs"/>
          <w:color w:val="000000" w:themeColor="text1"/>
          <w:kern w:val="24"/>
          <w:sz w:val="24"/>
          <w:szCs w:val="24"/>
        </w:rPr>
        <w:br/>
        <w:t>• pióro np. na naboje </w:t>
      </w:r>
      <w:r w:rsidRPr="00114289">
        <w:rPr>
          <w:rFonts w:ascii="Calibri" w:eastAsia="+mj-ea" w:hAnsi="Calibri" w:cs="+mj-cs"/>
          <w:color w:val="000000" w:themeColor="text1"/>
          <w:kern w:val="24"/>
          <w:sz w:val="24"/>
          <w:szCs w:val="24"/>
        </w:rPr>
        <w:br/>
        <w:t>• linijka</w:t>
      </w:r>
      <w:r w:rsidRPr="00114289">
        <w:rPr>
          <w:rFonts w:ascii="Calibri" w:eastAsia="+mj-ea" w:hAnsi="Calibri" w:cs="+mj-cs"/>
          <w:color w:val="000000" w:themeColor="text1"/>
          <w:kern w:val="24"/>
          <w:sz w:val="24"/>
          <w:szCs w:val="24"/>
        </w:rPr>
        <w:br/>
        <w:t xml:space="preserve">• pisaki </w:t>
      </w:r>
      <w:r w:rsidRPr="00114289">
        <w:rPr>
          <w:rFonts w:ascii="Calibri" w:eastAsia="+mj-ea" w:hAnsi="Calibri" w:cs="+mj-cs"/>
          <w:color w:val="000000" w:themeColor="text1"/>
          <w:kern w:val="24"/>
          <w:sz w:val="24"/>
          <w:szCs w:val="24"/>
        </w:rPr>
        <w:br/>
        <w:t>• patyczki do liczenia</w:t>
      </w:r>
      <w:r w:rsidRPr="00114289">
        <w:rPr>
          <w:rFonts w:ascii="Calibri" w:eastAsia="+mj-ea" w:hAnsi="Calibri" w:cs="+mj-cs"/>
          <w:color w:val="000000" w:themeColor="text1"/>
          <w:kern w:val="24"/>
          <w:sz w:val="24"/>
          <w:szCs w:val="24"/>
        </w:rPr>
        <w:br/>
      </w:r>
      <w:r w:rsidRPr="00114289">
        <w:rPr>
          <w:rFonts w:ascii="Calibri" w:eastAsia="+mj-ea" w:hAnsi="Calibri" w:cs="+mj-cs"/>
          <w:b/>
          <w:bCs/>
          <w:color w:val="000000" w:themeColor="text1"/>
          <w:kern w:val="24"/>
          <w:sz w:val="24"/>
          <w:szCs w:val="24"/>
        </w:rPr>
        <w:t>Zeszyty:</w:t>
      </w:r>
      <w:r w:rsidRPr="00114289">
        <w:rPr>
          <w:rFonts w:ascii="Calibri" w:eastAsia="+mj-ea" w:hAnsi="Calibri" w:cs="+mj-cs"/>
          <w:color w:val="000000" w:themeColor="text1"/>
          <w:kern w:val="24"/>
          <w:sz w:val="24"/>
          <w:szCs w:val="24"/>
        </w:rPr>
        <w:br/>
        <w:t>• 16 kartkowy w 3 kolorowe linie do edukacji polonistycznej</w:t>
      </w:r>
      <w:r w:rsidRPr="00114289">
        <w:rPr>
          <w:rFonts w:ascii="Calibri" w:eastAsia="+mj-ea" w:hAnsi="Calibri" w:cs="+mj-cs"/>
          <w:color w:val="000000" w:themeColor="text1"/>
          <w:kern w:val="24"/>
          <w:sz w:val="24"/>
          <w:szCs w:val="24"/>
        </w:rPr>
        <w:br/>
        <w:t>• 16 kartkowy w kratkę (do edukacji matematycznej)</w:t>
      </w:r>
      <w:r w:rsidRPr="00114289">
        <w:rPr>
          <w:rFonts w:ascii="Calibri" w:eastAsia="+mj-ea" w:hAnsi="Calibri" w:cs="+mj-cs"/>
          <w:color w:val="000000" w:themeColor="text1"/>
          <w:kern w:val="24"/>
          <w:sz w:val="24"/>
          <w:szCs w:val="24"/>
        </w:rPr>
        <w:br/>
        <w:t>• 16 kartkowy w kratkę - z danymi dziecka , jako dzienniczek</w:t>
      </w:r>
    </w:p>
    <w:p w:rsidR="0056195E" w:rsidRPr="00114289" w:rsidRDefault="00F33747">
      <w:pPr>
        <w:rPr>
          <w:rFonts w:asciiTheme="majorHAnsi" w:eastAsiaTheme="majorEastAsia" w:hAnsi="Calibri" w:cstheme="majorBidi"/>
          <w:i/>
          <w:iCs/>
          <w:color w:val="000000" w:themeColor="text1"/>
          <w:kern w:val="24"/>
          <w:sz w:val="24"/>
          <w:szCs w:val="24"/>
        </w:rPr>
      </w:pPr>
      <w:r w:rsidRPr="00114289">
        <w:rPr>
          <w:rFonts w:ascii="Calibri" w:eastAsia="+mj-ea" w:hAnsi="Calibri" w:cs="+mj-cs"/>
          <w:color w:val="000000" w:themeColor="text1"/>
          <w:kern w:val="24"/>
          <w:sz w:val="24"/>
          <w:szCs w:val="24"/>
        </w:rPr>
        <w:br/>
      </w:r>
      <w:r w:rsidRPr="00114289">
        <w:rPr>
          <w:rFonts w:ascii="Calibri" w:eastAsia="+mj-ea" w:hAnsi="Calibri" w:cs="+mj-cs"/>
          <w:b/>
          <w:bCs/>
          <w:color w:val="000000" w:themeColor="text1"/>
          <w:kern w:val="24"/>
          <w:sz w:val="24"/>
          <w:szCs w:val="24"/>
        </w:rPr>
        <w:t> </w:t>
      </w:r>
      <w:r w:rsidRPr="00114289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24"/>
          <w:szCs w:val="24"/>
        </w:rPr>
        <w:t>Materia</w:t>
      </w:r>
      <w:r w:rsidRPr="00114289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24"/>
          <w:szCs w:val="24"/>
        </w:rPr>
        <w:t>ł</w:t>
      </w:r>
      <w:r w:rsidRPr="00114289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24"/>
          <w:szCs w:val="24"/>
        </w:rPr>
        <w:t>y plastyczne:</w:t>
      </w:r>
      <w:r w:rsidRPr="00114289"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</w:rPr>
        <w:br/>
      </w:r>
      <w:r w:rsidRPr="00114289"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</w:rPr>
        <w:t>•</w:t>
      </w:r>
      <w:r w:rsidRPr="00114289"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</w:rPr>
        <w:t xml:space="preserve"> farby plakatowe</w:t>
      </w:r>
      <w:r w:rsidRPr="00114289"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</w:rPr>
        <w:br/>
      </w:r>
      <w:r w:rsidRPr="00114289"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</w:rPr>
        <w:t>•</w:t>
      </w:r>
      <w:r w:rsidRPr="00114289"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</w:rPr>
        <w:t xml:space="preserve"> p</w:t>
      </w:r>
      <w:r w:rsidRPr="00114289"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</w:rPr>
        <w:t>ę</w:t>
      </w:r>
      <w:r w:rsidRPr="00114289"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</w:rPr>
        <w:t>dzle w dw</w:t>
      </w:r>
      <w:r w:rsidRPr="00114289"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</w:rPr>
        <w:t>ó</w:t>
      </w:r>
      <w:r w:rsidRPr="00114289"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</w:rPr>
        <w:t>ch rozmiarach-gruby i cienki</w:t>
      </w:r>
      <w:r w:rsidRPr="00114289"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</w:rPr>
        <w:t> </w:t>
      </w:r>
      <w:r w:rsidRPr="00114289"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</w:rPr>
        <w:br/>
      </w:r>
      <w:r w:rsidRPr="00114289"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</w:rPr>
        <w:t>•</w:t>
      </w:r>
      <w:r w:rsidRPr="00114289"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</w:rPr>
        <w:t xml:space="preserve"> pojemnik na wod</w:t>
      </w:r>
      <w:r w:rsidRPr="00114289"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</w:rPr>
        <w:t>ę</w:t>
      </w:r>
      <w:r w:rsidRPr="00114289"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</w:rPr>
        <w:br/>
      </w:r>
      <w:r w:rsidRPr="00114289"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</w:rPr>
        <w:t>•</w:t>
      </w:r>
      <w:r w:rsidRPr="00114289"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</w:rPr>
        <w:t xml:space="preserve"> kredki </w:t>
      </w:r>
      <w:r w:rsidRPr="00114289"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</w:rPr>
        <w:t>ś</w:t>
      </w:r>
      <w:r w:rsidRPr="00114289"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</w:rPr>
        <w:t xml:space="preserve">wiecowe - </w:t>
      </w:r>
      <w:proofErr w:type="spellStart"/>
      <w:r w:rsidRPr="00114289"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</w:rPr>
        <w:t>Bambino</w:t>
      </w:r>
      <w:proofErr w:type="spellEnd"/>
      <w:r w:rsidRPr="00114289"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</w:rPr>
        <w:br/>
      </w:r>
      <w:r w:rsidRPr="00114289"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</w:rPr>
        <w:t>•</w:t>
      </w:r>
      <w:r w:rsidRPr="00114289"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</w:rPr>
        <w:t xml:space="preserve"> pastele t</w:t>
      </w:r>
      <w:r w:rsidRPr="00114289"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</w:rPr>
        <w:t>ł</w:t>
      </w:r>
      <w:r w:rsidRPr="00114289"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</w:rPr>
        <w:t>uste</w:t>
      </w:r>
      <w:r w:rsidRPr="00114289"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</w:rPr>
        <w:br/>
      </w:r>
      <w:r w:rsidRPr="00114289"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</w:rPr>
        <w:t>•</w:t>
      </w:r>
      <w:r w:rsidRPr="00114289"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</w:rPr>
        <w:t xml:space="preserve"> plastelina</w:t>
      </w:r>
      <w:r w:rsidRPr="00114289"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</w:rPr>
        <w:br/>
      </w:r>
      <w:r w:rsidRPr="00114289"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</w:rPr>
        <w:t>•</w:t>
      </w:r>
      <w:r w:rsidRPr="00114289"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</w:rPr>
        <w:t xml:space="preserve"> papier kolorowy</w:t>
      </w:r>
      <w:r w:rsidRPr="00114289"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</w:rPr>
        <w:br/>
      </w:r>
      <w:r w:rsidRPr="00114289"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</w:rPr>
        <w:t>•</w:t>
      </w:r>
      <w:r w:rsidRPr="00114289"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</w:rPr>
        <w:t xml:space="preserve"> blok kolorowy zwyk</w:t>
      </w:r>
      <w:r w:rsidRPr="00114289"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</w:rPr>
        <w:t>ł</w:t>
      </w:r>
      <w:r w:rsidRPr="00114289"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</w:rPr>
        <w:t>y - A-4</w:t>
      </w:r>
      <w:r w:rsidRPr="00114289"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</w:rPr>
        <w:br/>
      </w:r>
      <w:r w:rsidRPr="00114289"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</w:rPr>
        <w:t>•</w:t>
      </w:r>
      <w:r w:rsidRPr="00114289"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</w:rPr>
        <w:t xml:space="preserve"> blok techniczny A-4 </w:t>
      </w:r>
      <w:r w:rsidRPr="00114289"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</w:rPr>
        <w:t>–</w:t>
      </w:r>
      <w:r w:rsidRPr="00114289"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</w:rPr>
        <w:t xml:space="preserve"> kolorowy i bia</w:t>
      </w:r>
      <w:r w:rsidRPr="00114289"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</w:rPr>
        <w:t>ł</w:t>
      </w:r>
      <w:r w:rsidRPr="00114289"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</w:rPr>
        <w:t>y</w:t>
      </w:r>
      <w:r w:rsidRPr="00114289"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</w:rPr>
        <w:br/>
      </w:r>
      <w:r w:rsidRPr="00114289"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</w:rPr>
        <w:t>•</w:t>
      </w:r>
      <w:r w:rsidRPr="00114289"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</w:rPr>
        <w:t xml:space="preserve"> 2 tekturowe teczki</w:t>
      </w:r>
      <w:r w:rsidRPr="00114289"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</w:rPr>
        <w:br/>
      </w:r>
      <w:r w:rsidRPr="00114289">
        <w:rPr>
          <w:rFonts w:asciiTheme="majorHAnsi" w:eastAsiaTheme="majorEastAsia" w:hAnsi="Calibri" w:cstheme="majorBidi"/>
          <w:i/>
          <w:iCs/>
          <w:color w:val="000000" w:themeColor="text1"/>
          <w:kern w:val="24"/>
          <w:sz w:val="24"/>
          <w:szCs w:val="24"/>
        </w:rPr>
        <w:t>Materia</w:t>
      </w:r>
      <w:r w:rsidRPr="00114289">
        <w:rPr>
          <w:rFonts w:asciiTheme="majorHAnsi" w:eastAsiaTheme="majorEastAsia" w:hAnsi="Calibri" w:cstheme="majorBidi"/>
          <w:i/>
          <w:iCs/>
          <w:color w:val="000000" w:themeColor="text1"/>
          <w:kern w:val="24"/>
          <w:sz w:val="24"/>
          <w:szCs w:val="24"/>
        </w:rPr>
        <w:t>ł</w:t>
      </w:r>
      <w:r w:rsidRPr="00114289">
        <w:rPr>
          <w:rFonts w:asciiTheme="majorHAnsi" w:eastAsiaTheme="majorEastAsia" w:hAnsi="Calibri" w:cstheme="majorBidi"/>
          <w:i/>
          <w:iCs/>
          <w:color w:val="000000" w:themeColor="text1"/>
          <w:kern w:val="24"/>
          <w:sz w:val="24"/>
          <w:szCs w:val="24"/>
        </w:rPr>
        <w:t>y plastyczne pozostaj</w:t>
      </w:r>
      <w:r w:rsidRPr="00114289">
        <w:rPr>
          <w:rFonts w:asciiTheme="majorHAnsi" w:eastAsiaTheme="majorEastAsia" w:hAnsi="Calibri" w:cstheme="majorBidi"/>
          <w:i/>
          <w:iCs/>
          <w:color w:val="000000" w:themeColor="text1"/>
          <w:kern w:val="24"/>
          <w:sz w:val="24"/>
          <w:szCs w:val="24"/>
        </w:rPr>
        <w:t>ą</w:t>
      </w:r>
      <w:r w:rsidRPr="00114289">
        <w:rPr>
          <w:rFonts w:asciiTheme="majorHAnsi" w:eastAsiaTheme="majorEastAsia" w:hAnsi="Calibri" w:cstheme="majorBidi"/>
          <w:i/>
          <w:iCs/>
          <w:color w:val="000000" w:themeColor="text1"/>
          <w:kern w:val="24"/>
          <w:sz w:val="24"/>
          <w:szCs w:val="24"/>
        </w:rPr>
        <w:t xml:space="preserve"> w klasie </w:t>
      </w:r>
      <w:r w:rsidRPr="00114289">
        <w:rPr>
          <w:rFonts w:asciiTheme="majorHAnsi" w:eastAsiaTheme="majorEastAsia" w:hAnsi="Calibri" w:cstheme="majorBidi"/>
          <w:i/>
          <w:iCs/>
          <w:color w:val="000000" w:themeColor="text1"/>
          <w:kern w:val="24"/>
          <w:sz w:val="24"/>
          <w:szCs w:val="24"/>
        </w:rPr>
        <w:t>–</w:t>
      </w:r>
      <w:r w:rsidRPr="00114289">
        <w:rPr>
          <w:rFonts w:asciiTheme="majorHAnsi" w:eastAsiaTheme="majorEastAsia" w:hAnsi="Calibri" w:cstheme="majorBidi"/>
          <w:i/>
          <w:iCs/>
          <w:color w:val="000000" w:themeColor="text1"/>
          <w:kern w:val="24"/>
          <w:sz w:val="24"/>
          <w:szCs w:val="24"/>
        </w:rPr>
        <w:t xml:space="preserve"> prosz</w:t>
      </w:r>
      <w:r w:rsidRPr="00114289">
        <w:rPr>
          <w:rFonts w:asciiTheme="majorHAnsi" w:eastAsiaTheme="majorEastAsia" w:hAnsi="Calibri" w:cstheme="majorBidi"/>
          <w:i/>
          <w:iCs/>
          <w:color w:val="000000" w:themeColor="text1"/>
          <w:kern w:val="24"/>
          <w:sz w:val="24"/>
          <w:szCs w:val="24"/>
        </w:rPr>
        <w:t>ę</w:t>
      </w:r>
      <w:r w:rsidRPr="00114289">
        <w:rPr>
          <w:rFonts w:asciiTheme="majorHAnsi" w:eastAsiaTheme="majorEastAsia" w:hAnsi="Calibri" w:cstheme="majorBidi"/>
          <w:i/>
          <w:iCs/>
          <w:color w:val="000000" w:themeColor="text1"/>
          <w:kern w:val="24"/>
          <w:sz w:val="24"/>
          <w:szCs w:val="24"/>
        </w:rPr>
        <w:t xml:space="preserve"> o ich podpisanie.</w:t>
      </w:r>
    </w:p>
    <w:p w:rsidR="00F33747" w:rsidRPr="00114289" w:rsidRDefault="00F33747">
      <w:pPr>
        <w:rPr>
          <w:rFonts w:asciiTheme="majorHAnsi" w:eastAsiaTheme="majorEastAsia" w:hAnsi="Calibri" w:cstheme="majorBidi"/>
          <w:i/>
          <w:iCs/>
          <w:color w:val="000000" w:themeColor="text1"/>
          <w:kern w:val="24"/>
          <w:sz w:val="24"/>
          <w:szCs w:val="24"/>
        </w:rPr>
      </w:pPr>
    </w:p>
    <w:p w:rsidR="00F33747" w:rsidRDefault="00F33747">
      <w:pPr>
        <w:rPr>
          <w:rFonts w:eastAsiaTheme="majorEastAsia" w:hAnsi="Calibri" w:cstheme="majorBidi"/>
          <w:color w:val="000000" w:themeColor="text1"/>
          <w:kern w:val="24"/>
          <w:sz w:val="24"/>
          <w:szCs w:val="24"/>
        </w:rPr>
      </w:pPr>
      <w:r w:rsidRPr="00114289">
        <w:rPr>
          <w:rFonts w:eastAsiaTheme="majorEastAsia" w:hAnsi="Calibri" w:cstheme="majorBidi"/>
          <w:b/>
          <w:bCs/>
          <w:color w:val="000000" w:themeColor="text1"/>
          <w:kern w:val="24"/>
          <w:sz w:val="24"/>
          <w:szCs w:val="24"/>
        </w:rPr>
        <w:t xml:space="preserve">Strój na </w:t>
      </w:r>
      <w:proofErr w:type="spellStart"/>
      <w:r w:rsidRPr="00114289">
        <w:rPr>
          <w:rFonts w:eastAsiaTheme="majorEastAsia" w:hAnsi="Calibri" w:cstheme="majorBidi"/>
          <w:b/>
          <w:bCs/>
          <w:color w:val="000000" w:themeColor="text1"/>
          <w:kern w:val="24"/>
          <w:sz w:val="24"/>
          <w:szCs w:val="24"/>
        </w:rPr>
        <w:t>wych</w:t>
      </w:r>
      <w:proofErr w:type="spellEnd"/>
      <w:r w:rsidRPr="00114289">
        <w:rPr>
          <w:rFonts w:eastAsiaTheme="majorEastAsia" w:hAnsi="Calibri" w:cstheme="majorBidi"/>
          <w:b/>
          <w:bCs/>
          <w:color w:val="000000" w:themeColor="text1"/>
          <w:kern w:val="24"/>
          <w:sz w:val="24"/>
          <w:szCs w:val="24"/>
        </w:rPr>
        <w:t>. fiz.</w:t>
      </w:r>
      <w:r w:rsidRPr="00114289">
        <w:rPr>
          <w:rFonts w:eastAsiaTheme="majorEastAsia" w:hAnsi="Calibri" w:cstheme="majorBidi"/>
          <w:color w:val="000000" w:themeColor="text1"/>
          <w:kern w:val="24"/>
          <w:sz w:val="24"/>
          <w:szCs w:val="24"/>
        </w:rPr>
        <w:t> - spodenki i biała koszulka, dres na chłodniejsze dni. </w:t>
      </w:r>
      <w:r w:rsidRPr="00114289">
        <w:rPr>
          <w:rFonts w:eastAsiaTheme="majorEastAsia" w:hAnsi="Calibri" w:cstheme="majorBidi"/>
          <w:color w:val="000000" w:themeColor="text1"/>
          <w:kern w:val="24"/>
          <w:sz w:val="24"/>
          <w:szCs w:val="24"/>
        </w:rPr>
        <w:br/>
        <w:t>Obuwie na zmianę – o jasnej, bezpiecznej podeszwie, sznurowane lub na rzepę </w:t>
      </w:r>
      <w:r w:rsidRPr="00114289">
        <w:rPr>
          <w:rFonts w:eastAsiaTheme="majorEastAsia" w:hAnsi="Calibri" w:cstheme="majorBidi"/>
          <w:color w:val="000000" w:themeColor="text1"/>
          <w:kern w:val="24"/>
          <w:sz w:val="24"/>
          <w:szCs w:val="24"/>
        </w:rPr>
        <w:br/>
      </w:r>
      <w:r w:rsidRPr="00114289">
        <w:rPr>
          <w:rFonts w:eastAsiaTheme="majorEastAsia" w:hAnsi="Calibri" w:cstheme="majorBidi"/>
          <w:b/>
          <w:bCs/>
          <w:color w:val="000000" w:themeColor="text1"/>
          <w:kern w:val="24"/>
          <w:sz w:val="24"/>
          <w:szCs w:val="24"/>
        </w:rPr>
        <w:t>Strój galowy:</w:t>
      </w:r>
      <w:r w:rsidRPr="00114289">
        <w:rPr>
          <w:rFonts w:eastAsiaTheme="majorEastAsia" w:hAnsi="Calibri" w:cstheme="majorBidi"/>
          <w:color w:val="000000" w:themeColor="text1"/>
          <w:kern w:val="24"/>
          <w:sz w:val="24"/>
          <w:szCs w:val="24"/>
        </w:rPr>
        <w:t> dziewczynki: biała bluzka, granatowa lub czarna spódnica, krawat szkolny; chłopcy: biała koszula, czarne lub granatowe spodnie, krawat szkolny</w:t>
      </w:r>
    </w:p>
    <w:p w:rsidR="00114289" w:rsidRPr="00114289" w:rsidRDefault="00114289">
      <w:pPr>
        <w:rPr>
          <w:rFonts w:eastAsiaTheme="majorEastAsia" w:hAnsi="Calibri" w:cstheme="majorBidi"/>
          <w:color w:val="000000" w:themeColor="text1"/>
          <w:kern w:val="24"/>
          <w:sz w:val="24"/>
          <w:szCs w:val="24"/>
        </w:rPr>
      </w:pPr>
    </w:p>
    <w:p w:rsidR="00F33747" w:rsidRPr="00114289" w:rsidRDefault="00F33747">
      <w:pPr>
        <w:rPr>
          <w:rFonts w:eastAsiaTheme="majorEastAsia" w:hAnsi="Calibri" w:cstheme="majorBidi"/>
          <w:color w:val="000000" w:themeColor="text1"/>
          <w:kern w:val="24"/>
          <w:sz w:val="24"/>
          <w:szCs w:val="24"/>
        </w:rPr>
      </w:pPr>
      <w:r w:rsidRPr="00114289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24"/>
          <w:szCs w:val="24"/>
        </w:rPr>
        <w:t>Dodatkowe informacje:</w:t>
      </w:r>
      <w:r w:rsidRPr="00114289"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</w:rPr>
        <w:br/>
      </w:r>
      <w:r w:rsidRPr="00114289"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</w:rPr>
        <w:t>•</w:t>
      </w:r>
      <w:r w:rsidRPr="00114289"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</w:rPr>
        <w:t xml:space="preserve"> Dzieci otrzymaj</w:t>
      </w:r>
      <w:r w:rsidRPr="00114289"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</w:rPr>
        <w:t>ą</w:t>
      </w:r>
      <w:r w:rsidRPr="00114289"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</w:rPr>
        <w:t xml:space="preserve"> podr</w:t>
      </w:r>
      <w:r w:rsidRPr="00114289"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</w:rPr>
        <w:t>ę</w:t>
      </w:r>
      <w:r w:rsidRPr="00114289"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</w:rPr>
        <w:t>czniki wypo</w:t>
      </w:r>
      <w:r w:rsidRPr="00114289"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</w:rPr>
        <w:t>ż</w:t>
      </w:r>
      <w:r w:rsidRPr="00114289"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</w:rPr>
        <w:t>yczone ze szkolnej biblioteki</w:t>
      </w:r>
      <w:r w:rsidRPr="00114289"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</w:rPr>
        <w:br/>
      </w:r>
      <w:r w:rsidRPr="00114289"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</w:rPr>
        <w:t>•</w:t>
      </w:r>
      <w:r w:rsidRPr="00114289"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</w:rPr>
        <w:t xml:space="preserve"> </w:t>
      </w:r>
      <w:r w:rsidRPr="00114289"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</w:rPr>
        <w:t>Ć</w:t>
      </w:r>
      <w:r w:rsidRPr="00114289"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</w:rPr>
        <w:t>wiczenia do podr</w:t>
      </w:r>
      <w:r w:rsidRPr="00114289"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</w:rPr>
        <w:t>ę</w:t>
      </w:r>
      <w:r w:rsidRPr="00114289"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</w:rPr>
        <w:t>cznik</w:t>
      </w:r>
      <w:r w:rsidRPr="00114289"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</w:rPr>
        <w:t>ó</w:t>
      </w:r>
      <w:r w:rsidRPr="00114289"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</w:rPr>
        <w:t>w zostan</w:t>
      </w:r>
      <w:r w:rsidRPr="00114289"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</w:rPr>
        <w:t>ą</w:t>
      </w:r>
      <w:r w:rsidRPr="00114289"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</w:rPr>
        <w:t xml:space="preserve"> zakupione przez szko</w:t>
      </w:r>
      <w:r w:rsidRPr="00114289"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</w:rPr>
        <w:t>łę</w:t>
      </w:r>
      <w:r w:rsidRPr="00114289"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</w:rPr>
        <w:br/>
      </w:r>
      <w:r w:rsidRPr="00114289"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</w:rPr>
        <w:t>•</w:t>
      </w:r>
      <w:r w:rsidRPr="00114289"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</w:rPr>
        <w:t xml:space="preserve"> Zeszyty prosimy ob</w:t>
      </w:r>
      <w:r w:rsidRPr="00114289"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</w:rPr>
        <w:t>ł</w:t>
      </w:r>
      <w:r w:rsidRPr="00114289"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</w:rPr>
        <w:t>o</w:t>
      </w:r>
      <w:r w:rsidRPr="00114289"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</w:rPr>
        <w:t>ż</w:t>
      </w:r>
      <w:r w:rsidRPr="00114289"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</w:rPr>
        <w:t>y</w:t>
      </w:r>
      <w:r w:rsidRPr="00114289"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</w:rPr>
        <w:t>ć</w:t>
      </w:r>
      <w:r w:rsidRPr="00114289"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</w:rPr>
        <w:t xml:space="preserve"> i podpisa</w:t>
      </w:r>
      <w:r w:rsidRPr="00114289"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</w:rPr>
        <w:t>ć</w:t>
      </w:r>
      <w:r w:rsidRPr="00114289"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</w:rPr>
        <w:t xml:space="preserve"> na zewn</w:t>
      </w:r>
      <w:r w:rsidRPr="00114289"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</w:rPr>
        <w:t>ą</w:t>
      </w:r>
      <w:r w:rsidRPr="00114289"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</w:rPr>
        <w:t>trz,</w:t>
      </w:r>
      <w:r w:rsidRPr="00114289"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</w:rPr>
        <w:br/>
      </w:r>
      <w:r w:rsidRPr="00114289"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</w:rPr>
        <w:t>•</w:t>
      </w:r>
      <w:r w:rsidRPr="00114289"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</w:rPr>
        <w:t xml:space="preserve"> Dzieci nie przynosz</w:t>
      </w:r>
      <w:r w:rsidRPr="00114289"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</w:rPr>
        <w:t>ą</w:t>
      </w:r>
      <w:r w:rsidRPr="00114289"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</w:rPr>
        <w:t xml:space="preserve"> do szko</w:t>
      </w:r>
      <w:r w:rsidRPr="00114289"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</w:rPr>
        <w:t>ł</w:t>
      </w:r>
      <w:r w:rsidRPr="00114289"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</w:rPr>
        <w:t>y niebezpiecznych zabawek oraz warto</w:t>
      </w:r>
      <w:r w:rsidRPr="00114289"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</w:rPr>
        <w:t>ś</w:t>
      </w:r>
      <w:r w:rsidRPr="00114289"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</w:rPr>
        <w:t>ciowych rzeczy.</w:t>
      </w:r>
      <w:r w:rsidRPr="00114289"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</w:rPr>
        <w:br/>
      </w:r>
      <w:r w:rsidRPr="00114289"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</w:rPr>
        <w:t>•</w:t>
      </w:r>
      <w:r w:rsidRPr="00114289"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</w:rPr>
        <w:t xml:space="preserve"> Katechizmy zostan</w:t>
      </w:r>
      <w:r w:rsidRPr="00114289"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</w:rPr>
        <w:t>ą</w:t>
      </w:r>
      <w:r w:rsidRPr="00114289"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</w:rPr>
        <w:t xml:space="preserve"> zakupione we wrze</w:t>
      </w:r>
      <w:r w:rsidRPr="00114289"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</w:rPr>
        <w:t>ś</w:t>
      </w:r>
      <w:r w:rsidRPr="00114289"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</w:rPr>
        <w:t>niu</w:t>
      </w:r>
    </w:p>
    <w:bookmarkEnd w:id="0"/>
    <w:p w:rsidR="00F33747" w:rsidRPr="00114289" w:rsidRDefault="00F33747">
      <w:pPr>
        <w:rPr>
          <w:color w:val="000000" w:themeColor="text1"/>
          <w:sz w:val="24"/>
          <w:szCs w:val="24"/>
        </w:rPr>
      </w:pPr>
    </w:p>
    <w:sectPr w:rsidR="00F33747" w:rsidRPr="00114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47"/>
    <w:rsid w:val="00044146"/>
    <w:rsid w:val="00107E4F"/>
    <w:rsid w:val="00114289"/>
    <w:rsid w:val="001159DB"/>
    <w:rsid w:val="00163DEE"/>
    <w:rsid w:val="00244A16"/>
    <w:rsid w:val="00276C56"/>
    <w:rsid w:val="002861EF"/>
    <w:rsid w:val="003337A2"/>
    <w:rsid w:val="00372E4C"/>
    <w:rsid w:val="003C7BEE"/>
    <w:rsid w:val="00487771"/>
    <w:rsid w:val="00535C4D"/>
    <w:rsid w:val="0056195E"/>
    <w:rsid w:val="005E20CE"/>
    <w:rsid w:val="00616551"/>
    <w:rsid w:val="0073156A"/>
    <w:rsid w:val="00762652"/>
    <w:rsid w:val="00817F3B"/>
    <w:rsid w:val="00857EAA"/>
    <w:rsid w:val="008841B4"/>
    <w:rsid w:val="008D39EE"/>
    <w:rsid w:val="00974419"/>
    <w:rsid w:val="009A61C3"/>
    <w:rsid w:val="00A2521E"/>
    <w:rsid w:val="00AC7FB4"/>
    <w:rsid w:val="00AF30F8"/>
    <w:rsid w:val="00B3097E"/>
    <w:rsid w:val="00BB62E8"/>
    <w:rsid w:val="00C12666"/>
    <w:rsid w:val="00C33E21"/>
    <w:rsid w:val="00CA52AA"/>
    <w:rsid w:val="00CB34C3"/>
    <w:rsid w:val="00D6783B"/>
    <w:rsid w:val="00E30727"/>
    <w:rsid w:val="00E50B35"/>
    <w:rsid w:val="00E608D2"/>
    <w:rsid w:val="00E82BB3"/>
    <w:rsid w:val="00F33747"/>
    <w:rsid w:val="00FC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676B0-E8E6-4923-885F-387D8F93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6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Rafał Czelinski</cp:lastModifiedBy>
  <cp:revision>2</cp:revision>
  <cp:lastPrinted>2019-08-01T07:41:00Z</cp:lastPrinted>
  <dcterms:created xsi:type="dcterms:W3CDTF">2019-08-01T07:47:00Z</dcterms:created>
  <dcterms:modified xsi:type="dcterms:W3CDTF">2019-08-01T07:47:00Z</dcterms:modified>
</cp:coreProperties>
</file>